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tabs>
          <w:tab w:val="left" w:pos="7695"/>
        </w:tabs>
        <w:spacing w:after="200" w:line="480" w:lineRule="auto"/>
        <w:rPr>
          <w:rFonts w:ascii="Times New Roman" w:eastAsia="Calibri" w:hAnsi="Times New Roman" w:cs="Times New Roman"/>
          <w:sz w:val="24"/>
          <w:szCs w:val="24"/>
        </w:rPr>
      </w:pPr>
      <w:r w:rsidRPr="00436F1D">
        <w:rPr>
          <w:rFonts w:ascii="Times New Roman" w:eastAsia="Calibri" w:hAnsi="Times New Roman" w:cs="Times New Roman"/>
          <w:sz w:val="24"/>
          <w:szCs w:val="24"/>
        </w:rPr>
        <w:tab/>
      </w: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before="240" w:after="20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International Marketing</w:t>
      </w:r>
    </w:p>
    <w:p w:rsidR="00436F1D" w:rsidRPr="00436F1D" w:rsidRDefault="00436F1D" w:rsidP="00436F1D">
      <w:pPr>
        <w:spacing w:before="240" w:after="200" w:line="480" w:lineRule="auto"/>
        <w:jc w:val="center"/>
        <w:rPr>
          <w:rFonts w:ascii="Times New Roman" w:eastAsia="Calibri" w:hAnsi="Times New Roman" w:cs="Times New Roman"/>
          <w:sz w:val="24"/>
          <w:szCs w:val="24"/>
        </w:rPr>
      </w:pPr>
      <w:r w:rsidRPr="00436F1D">
        <w:rPr>
          <w:rFonts w:ascii="Times New Roman" w:eastAsia="Calibri" w:hAnsi="Times New Roman" w:cs="Times New Roman"/>
          <w:sz w:val="24"/>
          <w:szCs w:val="24"/>
        </w:rPr>
        <w:t>Student’s Name</w:t>
      </w:r>
    </w:p>
    <w:p w:rsidR="00436F1D" w:rsidRPr="00436F1D" w:rsidRDefault="00436F1D" w:rsidP="00436F1D">
      <w:pPr>
        <w:spacing w:before="240" w:after="200" w:line="480" w:lineRule="auto"/>
        <w:jc w:val="center"/>
        <w:rPr>
          <w:rFonts w:ascii="Times New Roman" w:eastAsia="Calibri" w:hAnsi="Times New Roman" w:cs="Times New Roman"/>
          <w:sz w:val="24"/>
          <w:szCs w:val="24"/>
        </w:rPr>
      </w:pPr>
      <w:r w:rsidRPr="00436F1D">
        <w:rPr>
          <w:rFonts w:ascii="Times New Roman" w:eastAsia="Calibri" w:hAnsi="Times New Roman" w:cs="Times New Roman"/>
          <w:sz w:val="24"/>
          <w:szCs w:val="24"/>
        </w:rPr>
        <w:t xml:space="preserve">Institutional Affiliation </w:t>
      </w: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after="200" w:line="480" w:lineRule="auto"/>
        <w:jc w:val="center"/>
        <w:rPr>
          <w:rFonts w:ascii="Times New Roman" w:eastAsia="Calibri" w:hAnsi="Times New Roman" w:cs="Times New Roman"/>
          <w:sz w:val="24"/>
          <w:szCs w:val="24"/>
        </w:rPr>
      </w:pPr>
    </w:p>
    <w:p w:rsidR="00436F1D" w:rsidRPr="00436F1D" w:rsidRDefault="00436F1D" w:rsidP="00436F1D">
      <w:pPr>
        <w:spacing w:line="480" w:lineRule="auto"/>
        <w:rPr>
          <w:rFonts w:ascii="Times New Roman" w:hAnsi="Times New Roman" w:cs="Times New Roman"/>
          <w:b/>
          <w:sz w:val="24"/>
          <w:szCs w:val="24"/>
        </w:rPr>
      </w:pPr>
      <w:r w:rsidRPr="00436F1D">
        <w:rPr>
          <w:rFonts w:ascii="Times New Roman" w:hAnsi="Times New Roman" w:cs="Times New Roman"/>
          <w:b/>
          <w:sz w:val="24"/>
          <w:szCs w:val="24"/>
        </w:rPr>
        <w:br w:type="page"/>
      </w:r>
    </w:p>
    <w:p w:rsidR="00436F1D" w:rsidRDefault="00436F1D" w:rsidP="00436F1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International Marketing</w:t>
      </w:r>
    </w:p>
    <w:p w:rsidR="00436F1D" w:rsidRPr="00436F1D" w:rsidRDefault="00436F1D" w:rsidP="00436F1D">
      <w:pPr>
        <w:spacing w:line="480" w:lineRule="auto"/>
        <w:jc w:val="center"/>
        <w:rPr>
          <w:rFonts w:ascii="Times New Roman" w:hAnsi="Times New Roman" w:cs="Times New Roman"/>
          <w:b/>
          <w:sz w:val="24"/>
          <w:szCs w:val="24"/>
        </w:rPr>
      </w:pPr>
      <w:r w:rsidRPr="00436F1D">
        <w:rPr>
          <w:rFonts w:ascii="Times New Roman" w:hAnsi="Times New Roman" w:cs="Times New Roman"/>
          <w:b/>
          <w:sz w:val="24"/>
          <w:szCs w:val="24"/>
        </w:rPr>
        <w:t xml:space="preserve">How Marketing Channels Differ Internationally </w:t>
      </w:r>
    </w:p>
    <w:p w:rsidR="00436F1D" w:rsidRPr="00436F1D" w:rsidRDefault="00436F1D" w:rsidP="00436F1D">
      <w:pPr>
        <w:spacing w:line="480" w:lineRule="auto"/>
        <w:ind w:firstLine="720"/>
        <w:rPr>
          <w:rFonts w:ascii="Times New Roman" w:hAnsi="Times New Roman" w:cs="Times New Roman"/>
          <w:sz w:val="24"/>
          <w:szCs w:val="24"/>
        </w:rPr>
      </w:pPr>
      <w:r w:rsidRPr="00436F1D">
        <w:rPr>
          <w:rFonts w:ascii="Times New Roman" w:hAnsi="Times New Roman" w:cs="Times New Roman"/>
          <w:sz w:val="24"/>
          <w:szCs w:val="24"/>
        </w:rPr>
        <w:t>Selection and operations of international marketing channels are significant factors in an organization’s success in the global markets. Cultural differences impact the formulation of distribution strategies for any company planning to export goods and services in the foreign markets. Environmental effects pronounce the significant variation between international marketing distribution channels and domestic ones. Ecological factors have high impact to the distribution policies; hence the exporter needs to put into consideration selecting the ideal channels on a country-to-country basis</w:t>
      </w:r>
      <w:r>
        <w:rPr>
          <w:rFonts w:ascii="Times New Roman" w:hAnsi="Times New Roman" w:cs="Times New Roman"/>
          <w:sz w:val="24"/>
          <w:szCs w:val="24"/>
        </w:rPr>
        <w:t xml:space="preserve"> </w:t>
      </w:r>
      <w:r w:rsidRPr="00436F1D">
        <w:rPr>
          <w:rFonts w:ascii="Times New Roman" w:hAnsi="Times New Roman" w:cs="Times New Roman"/>
          <w:sz w:val="24"/>
          <w:szCs w:val="24"/>
        </w:rPr>
        <w:t xml:space="preserve">(Skarmeas et al., 2016). Every country has different economic growth, people with different cultures, individual customer disposable income, physical setting and governing system which significantly affect the distribution channels. </w:t>
      </w:r>
    </w:p>
    <w:p w:rsidR="00436F1D" w:rsidRPr="00436F1D" w:rsidRDefault="00436F1D" w:rsidP="00436F1D">
      <w:pPr>
        <w:spacing w:line="480" w:lineRule="auto"/>
        <w:jc w:val="center"/>
        <w:rPr>
          <w:rFonts w:ascii="Times New Roman" w:hAnsi="Times New Roman" w:cs="Times New Roman"/>
          <w:b/>
          <w:sz w:val="24"/>
          <w:szCs w:val="24"/>
        </w:rPr>
      </w:pPr>
      <w:r w:rsidRPr="00436F1D">
        <w:rPr>
          <w:rFonts w:ascii="Times New Roman" w:hAnsi="Times New Roman" w:cs="Times New Roman"/>
          <w:b/>
          <w:sz w:val="24"/>
          <w:szCs w:val="24"/>
        </w:rPr>
        <w:t>Why It Is Hard For Firms to Penetrate Foreign Markets</w:t>
      </w:r>
    </w:p>
    <w:p w:rsidR="00436F1D" w:rsidRPr="00436F1D" w:rsidRDefault="00436F1D" w:rsidP="00436F1D">
      <w:pPr>
        <w:spacing w:line="480" w:lineRule="auto"/>
        <w:ind w:firstLine="720"/>
        <w:rPr>
          <w:rFonts w:ascii="Times New Roman" w:hAnsi="Times New Roman" w:cs="Times New Roman"/>
          <w:sz w:val="24"/>
          <w:szCs w:val="24"/>
        </w:rPr>
      </w:pPr>
      <w:r w:rsidRPr="00436F1D">
        <w:rPr>
          <w:rFonts w:ascii="Times New Roman" w:hAnsi="Times New Roman" w:cs="Times New Roman"/>
          <w:sz w:val="24"/>
          <w:szCs w:val="24"/>
        </w:rPr>
        <w:t>Most times organizations intending to join foreign markets face challenges that require increased spending due to the changes in operations and business environment</w:t>
      </w:r>
      <w:r w:rsidRPr="00436F1D">
        <w:t xml:space="preserve"> </w:t>
      </w:r>
      <w:r>
        <w:t>(</w:t>
      </w:r>
      <w:r w:rsidRPr="00436F1D">
        <w:rPr>
          <w:rFonts w:ascii="Times New Roman" w:hAnsi="Times New Roman" w:cs="Times New Roman"/>
          <w:sz w:val="24"/>
          <w:szCs w:val="24"/>
        </w:rPr>
        <w:t>Arkolakis</w:t>
      </w:r>
      <w:r>
        <w:rPr>
          <w:rFonts w:ascii="Times New Roman" w:hAnsi="Times New Roman" w:cs="Times New Roman"/>
          <w:sz w:val="24"/>
          <w:szCs w:val="24"/>
        </w:rPr>
        <w:t>, 2010)</w:t>
      </w:r>
      <w:r w:rsidRPr="00436F1D">
        <w:rPr>
          <w:rFonts w:ascii="Times New Roman" w:hAnsi="Times New Roman" w:cs="Times New Roman"/>
          <w:sz w:val="24"/>
          <w:szCs w:val="24"/>
        </w:rPr>
        <w:t xml:space="preserve">. Some of the difficulties with penetration of international markets include expensive marketing services, undeveloped banking systems and unreliability of the credit letters. </w:t>
      </w:r>
    </w:p>
    <w:p w:rsidR="00436F1D" w:rsidRDefault="00436F1D" w:rsidP="00436F1D">
      <w:pPr>
        <w:spacing w:line="480" w:lineRule="auto"/>
        <w:ind w:firstLine="720"/>
        <w:rPr>
          <w:rFonts w:ascii="Times New Roman" w:hAnsi="Times New Roman" w:cs="Times New Roman"/>
          <w:sz w:val="24"/>
          <w:szCs w:val="24"/>
        </w:rPr>
      </w:pPr>
      <w:r w:rsidRPr="00436F1D">
        <w:rPr>
          <w:rFonts w:ascii="Times New Roman" w:hAnsi="Times New Roman" w:cs="Times New Roman"/>
          <w:sz w:val="24"/>
          <w:szCs w:val="24"/>
        </w:rPr>
        <w:t xml:space="preserve">One reason why it is hard to penetrate the international markets is the existence of monopolies in foreign countries. Monopoly companies use patent and licenses to block competitors from entering new markets. By so doing they control all the suppliers, distribution routes and pricing strategies making it hard for foreign companies to thrive in such markets. Additionally, some countries fail to offer legal protection to foreign exporters in terms of property protection and dispute settlement which results in significant losses for the foreign </w:t>
      </w:r>
      <w:r w:rsidRPr="00436F1D">
        <w:rPr>
          <w:rFonts w:ascii="Times New Roman" w:hAnsi="Times New Roman" w:cs="Times New Roman"/>
          <w:sz w:val="24"/>
          <w:szCs w:val="24"/>
        </w:rPr>
        <w:lastRenderedPageBreak/>
        <w:t>investors. Lastly, another barrier to international market penetration is bribery and corruption. In some countries, payment of bribes plays a substantial role in carrying out business activities. Foreign companies find themselves at a higher risk of facing criminal penalties following bribery cases compared to the domestic investors which are a significant disadvantage.</w:t>
      </w:r>
    </w:p>
    <w:p w:rsidR="00436F1D" w:rsidRDefault="00436F1D">
      <w:pPr>
        <w:rPr>
          <w:rFonts w:ascii="Times New Roman" w:hAnsi="Times New Roman" w:cs="Times New Roman"/>
          <w:sz w:val="24"/>
          <w:szCs w:val="24"/>
        </w:rPr>
      </w:pPr>
      <w:r>
        <w:rPr>
          <w:rFonts w:ascii="Times New Roman" w:hAnsi="Times New Roman" w:cs="Times New Roman"/>
          <w:sz w:val="24"/>
          <w:szCs w:val="24"/>
        </w:rPr>
        <w:br w:type="page"/>
      </w:r>
    </w:p>
    <w:p w:rsidR="00436F1D" w:rsidRPr="00436F1D" w:rsidRDefault="00436F1D" w:rsidP="00436F1D">
      <w:pPr>
        <w:spacing w:line="480" w:lineRule="auto"/>
        <w:jc w:val="center"/>
        <w:rPr>
          <w:rFonts w:ascii="Times New Roman" w:hAnsi="Times New Roman" w:cs="Times New Roman"/>
          <w:b/>
          <w:sz w:val="24"/>
          <w:szCs w:val="24"/>
        </w:rPr>
      </w:pPr>
      <w:r w:rsidRPr="00436F1D">
        <w:rPr>
          <w:rFonts w:ascii="Times New Roman" w:hAnsi="Times New Roman" w:cs="Times New Roman"/>
          <w:b/>
          <w:sz w:val="24"/>
          <w:szCs w:val="24"/>
        </w:rPr>
        <w:lastRenderedPageBreak/>
        <w:t>References</w:t>
      </w:r>
    </w:p>
    <w:p w:rsidR="00436F1D" w:rsidRPr="00436F1D" w:rsidRDefault="00436F1D" w:rsidP="00436F1D">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Arkolakis, C. (2010). Market penetration costs and the new consumers margin in international trade. </w:t>
      </w:r>
      <w:r>
        <w:rPr>
          <w:rFonts w:ascii="Arial" w:hAnsi="Arial" w:cs="Arial"/>
          <w:i/>
          <w:iCs/>
          <w:color w:val="222222"/>
          <w:sz w:val="20"/>
          <w:szCs w:val="20"/>
          <w:shd w:val="clear" w:color="auto" w:fill="FFFFFF"/>
        </w:rPr>
        <w:t>Journal of political economy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118</w:t>
      </w:r>
      <w:r>
        <w:rPr>
          <w:rFonts w:ascii="Arial" w:hAnsi="Arial" w:cs="Arial"/>
          <w:color w:val="222222"/>
          <w:sz w:val="20"/>
          <w:szCs w:val="20"/>
          <w:shd w:val="clear" w:color="auto" w:fill="FFFFFF"/>
        </w:rPr>
        <w:t>(6), 1151-1199.</w:t>
      </w:r>
    </w:p>
    <w:p w:rsidR="00436F1D" w:rsidRDefault="00436F1D" w:rsidP="00436F1D">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Skarmeas, D., Zeriti, A., &amp; Baltas, G. (2016). Relationship value: Drivers and outcomes in international marketing channels. </w:t>
      </w:r>
      <w:r>
        <w:rPr>
          <w:rFonts w:ascii="Arial" w:hAnsi="Arial" w:cs="Arial"/>
          <w:i/>
          <w:iCs/>
          <w:color w:val="222222"/>
          <w:sz w:val="20"/>
          <w:szCs w:val="20"/>
          <w:shd w:val="clear" w:color="auto" w:fill="FFFFFF"/>
        </w:rPr>
        <w:t>Journal of international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(1), 22-40.</w:t>
      </w:r>
    </w:p>
    <w:p w:rsidR="0037690A" w:rsidRDefault="0037690A">
      <w:bookmarkStart w:id="0" w:name="_GoBack"/>
      <w:bookmarkEnd w:id="0"/>
    </w:p>
    <w:sectPr w:rsidR="0037690A"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08B" w:rsidRDefault="00F6008B" w:rsidP="00436F1D">
      <w:pPr>
        <w:spacing w:after="0" w:line="240" w:lineRule="auto"/>
      </w:pPr>
      <w:r>
        <w:separator/>
      </w:r>
    </w:p>
  </w:endnote>
  <w:endnote w:type="continuationSeparator" w:id="0">
    <w:p w:rsidR="00F6008B" w:rsidRDefault="00F6008B" w:rsidP="0043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08B" w:rsidRDefault="00F6008B" w:rsidP="00436F1D">
      <w:pPr>
        <w:spacing w:after="0" w:line="240" w:lineRule="auto"/>
      </w:pPr>
      <w:r>
        <w:separator/>
      </w:r>
    </w:p>
  </w:footnote>
  <w:footnote w:type="continuationSeparator" w:id="0">
    <w:p w:rsidR="00F6008B" w:rsidRDefault="00F6008B" w:rsidP="00436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436F1D">
    <w:pPr>
      <w:pStyle w:val="Header"/>
      <w:jc w:val="right"/>
    </w:pPr>
    <w:r>
      <w:rPr>
        <w:rFonts w:ascii="Times New Roman" w:hAnsi="Times New Roman" w:cs="Times New Roman"/>
        <w:sz w:val="24"/>
        <w:szCs w:val="24"/>
      </w:rPr>
      <w:t>INTERNATIONAL MARKETING</w:t>
    </w:r>
    <w:r w:rsidR="00F6008B">
      <w:t xml:space="preserve"> </w:t>
    </w:r>
    <w:r w:rsidR="00F6008B">
      <w:tab/>
    </w:r>
    <w:r w:rsidR="00F6008B">
      <w:tab/>
    </w:r>
    <w:r w:rsidR="00F6008B" w:rsidRPr="007F05A5">
      <w:rPr>
        <w:rFonts w:ascii="Times New Roman" w:hAnsi="Times New Roman" w:cs="Times New Roman"/>
        <w:sz w:val="24"/>
        <w:szCs w:val="24"/>
      </w:rPr>
      <w:fldChar w:fldCharType="begin"/>
    </w:r>
    <w:r w:rsidR="00F6008B" w:rsidRPr="007F05A5">
      <w:rPr>
        <w:rFonts w:ascii="Times New Roman" w:hAnsi="Times New Roman" w:cs="Times New Roman"/>
        <w:sz w:val="24"/>
        <w:szCs w:val="24"/>
      </w:rPr>
      <w:instrText xml:space="preserve"> PAGE   \* MERGEFORMAT </w:instrText>
    </w:r>
    <w:r w:rsidR="00F6008B" w:rsidRPr="007F05A5">
      <w:rPr>
        <w:rFonts w:ascii="Times New Roman" w:hAnsi="Times New Roman" w:cs="Times New Roman"/>
        <w:sz w:val="24"/>
        <w:szCs w:val="24"/>
      </w:rPr>
      <w:fldChar w:fldCharType="separate"/>
    </w:r>
    <w:r>
      <w:rPr>
        <w:rFonts w:ascii="Times New Roman" w:hAnsi="Times New Roman" w:cs="Times New Roman"/>
        <w:noProof/>
        <w:sz w:val="24"/>
        <w:szCs w:val="24"/>
      </w:rPr>
      <w:t>3</w:t>
    </w:r>
    <w:r w:rsidR="00F6008B" w:rsidRPr="007F05A5">
      <w:rPr>
        <w:rFonts w:ascii="Times New Roman" w:hAnsi="Times New Roman" w:cs="Times New Roman"/>
        <w:noProof/>
        <w:sz w:val="24"/>
        <w:szCs w:val="24"/>
      </w:rPr>
      <w:fldChar w:fldCharType="end"/>
    </w:r>
  </w:p>
  <w:p w:rsidR="007F05A5" w:rsidRDefault="00F600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F6008B">
    <w:pPr>
      <w:pStyle w:val="Header"/>
      <w:jc w:val="right"/>
    </w:pPr>
    <w:r>
      <w:rPr>
        <w:rFonts w:ascii="Times New Roman" w:hAnsi="Times New Roman" w:cs="Times New Roman"/>
        <w:sz w:val="24"/>
        <w:szCs w:val="24"/>
      </w:rPr>
      <w:t xml:space="preserve">Running head: </w:t>
    </w:r>
    <w:r w:rsidR="00436F1D">
      <w:rPr>
        <w:rFonts w:ascii="Times New Roman" w:hAnsi="Times New Roman" w:cs="Times New Roman"/>
        <w:sz w:val="24"/>
        <w:szCs w:val="24"/>
      </w:rPr>
      <w:t>INTERNATIONAL MARKETING</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436F1D">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F60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1D"/>
    <w:rsid w:val="0037690A"/>
    <w:rsid w:val="00436F1D"/>
    <w:rsid w:val="0046205E"/>
    <w:rsid w:val="00F6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9CD466-58A4-4422-BFAB-6B26D0723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F1D"/>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436F1D"/>
    <w:rPr>
      <w:rFonts w:ascii="Calibri" w:eastAsia="Calibri" w:hAnsi="Calibri" w:cs="Arial"/>
    </w:rPr>
  </w:style>
  <w:style w:type="paragraph" w:styleId="Footer">
    <w:name w:val="footer"/>
    <w:basedOn w:val="Normal"/>
    <w:link w:val="FooterChar"/>
    <w:uiPriority w:val="99"/>
    <w:unhideWhenUsed/>
    <w:rsid w:val="00436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2019-03-17T04:09:00Z</dcterms:created>
  <dcterms:modified xsi:type="dcterms:W3CDTF">2019-03-17T04:21:00Z</dcterms:modified>
</cp:coreProperties>
</file>